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2516C" w14:textId="655A700E" w:rsidR="00CE25A3" w:rsidRDefault="00D15863">
      <w:pPr>
        <w:ind w:firstLine="567"/>
        <w:jc w:val="center"/>
        <w:rPr>
          <w:b/>
          <w:color w:val="FF0000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27A76EDC" wp14:editId="2BC2A5AC">
            <wp:simplePos x="0" y="0"/>
            <wp:positionH relativeFrom="column">
              <wp:posOffset>-89535</wp:posOffset>
            </wp:positionH>
            <wp:positionV relativeFrom="paragraph">
              <wp:posOffset>118110</wp:posOffset>
            </wp:positionV>
            <wp:extent cx="1920875" cy="57213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572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D54C25D" wp14:editId="04137CC2">
            <wp:simplePos x="0" y="0"/>
            <wp:positionH relativeFrom="column">
              <wp:posOffset>4665345</wp:posOffset>
            </wp:positionH>
            <wp:positionV relativeFrom="paragraph">
              <wp:posOffset>93345</wp:posOffset>
            </wp:positionV>
            <wp:extent cx="1855470" cy="596900"/>
            <wp:effectExtent l="0" t="0" r="0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470" cy="59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5A83A2" w14:textId="77777777" w:rsidR="00CE25A3" w:rsidRDefault="00FE3707">
      <w:pPr>
        <w:ind w:firstLine="567"/>
        <w:jc w:val="center"/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>ПАМЯТКА!!!</w:t>
      </w:r>
    </w:p>
    <w:p w14:paraId="2278D12B" w14:textId="77777777" w:rsidR="00CE25A3" w:rsidRDefault="00CE25A3">
      <w:pPr>
        <w:ind w:firstLine="567"/>
        <w:jc w:val="center"/>
        <w:rPr>
          <w:b/>
          <w:color w:val="FF0000"/>
        </w:rPr>
      </w:pPr>
    </w:p>
    <w:p w14:paraId="0FFD2701" w14:textId="77777777" w:rsidR="00CE25A3" w:rsidRDefault="00CE25A3">
      <w:pPr>
        <w:ind w:firstLine="567"/>
        <w:jc w:val="center"/>
        <w:rPr>
          <w:b/>
          <w:color w:val="FF0000"/>
        </w:rPr>
      </w:pPr>
    </w:p>
    <w:p w14:paraId="7DCE16AB" w14:textId="77777777" w:rsidR="00CE25A3" w:rsidRDefault="00FE370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РУКОВОДИТЕЛЯМ</w:t>
      </w:r>
      <w:r>
        <w:rPr>
          <w:b/>
          <w:color w:val="FF0000"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МУНИЦИПАЛЬНЫХ ОБРАЗОВАНИЙ Г. МОСКВЫ И МОСКОВСКОЙ ОБЛАСТИ, РАБОТНИКАМ ХОЗЯЙСТВ И ПРЕДПРИЯТИЙ, ЧЛЕНАМ СНТ, А ТАКЖЕ ЖИТЕЛЯМ НАСЕЛЁННЫХ ПУНКТОВ, НАХОДЯЩИХСЯ В ОХРАННОЙ ЗОНЕ ПРОХОЖДЕНИЯ МАГИСТРАЛЬНЫХ ЛИНИЙ ЭЛЕКТРОПЕРДАЧИ </w:t>
      </w:r>
      <w:r>
        <w:rPr>
          <w:b/>
        </w:rPr>
        <w:t>220</w:t>
      </w:r>
      <w:r>
        <w:t>-</w:t>
      </w:r>
      <w:r>
        <w:rPr>
          <w:b/>
        </w:rPr>
        <w:t>500</w:t>
      </w:r>
      <w:r>
        <w:t>-</w:t>
      </w:r>
      <w:r>
        <w:rPr>
          <w:b/>
        </w:rPr>
        <w:t>750 кВ</w:t>
      </w:r>
      <w:r>
        <w:rPr>
          <w:b/>
          <w:sz w:val="22"/>
          <w:szCs w:val="22"/>
        </w:rPr>
        <w:t xml:space="preserve"> ФИЛИАЛА ПАО «РОССЕТИ»-МОСКОВСКОГО ПМЭС</w:t>
      </w:r>
    </w:p>
    <w:p w14:paraId="66489EFF" w14:textId="77777777" w:rsidR="00CE25A3" w:rsidRDefault="00FE3707">
      <w:pPr>
        <w:keepLines/>
        <w:shd w:val="clear" w:color="auto" w:fill="FFFFFF"/>
        <w:jc w:val="both"/>
        <w:rPr>
          <w:b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 xml:space="preserve">Для обеспечения </w:t>
      </w:r>
      <w:r>
        <w:rPr>
          <w:sz w:val="26"/>
          <w:szCs w:val="26"/>
        </w:rPr>
        <w:t>надежной и безаварийной работы ЛЭП 220-500-750 кВ,</w:t>
      </w:r>
      <w:r>
        <w:rPr>
          <w:color w:val="000000"/>
          <w:sz w:val="26"/>
          <w:szCs w:val="26"/>
        </w:rPr>
        <w:t xml:space="preserve"> соблюдения пожарной безопасности, а также </w:t>
      </w:r>
      <w:r>
        <w:rPr>
          <w:sz w:val="26"/>
          <w:szCs w:val="26"/>
        </w:rPr>
        <w:t xml:space="preserve">недопущения несанкционированных действий </w:t>
      </w:r>
      <w:r>
        <w:rPr>
          <w:color w:val="000000"/>
          <w:sz w:val="26"/>
          <w:szCs w:val="26"/>
        </w:rPr>
        <w:t xml:space="preserve">в охранных зонах и под проводами линий электропередачи </w:t>
      </w:r>
      <w:r>
        <w:rPr>
          <w:sz w:val="26"/>
          <w:szCs w:val="26"/>
        </w:rPr>
        <w:t>без согласования эксплуатирующей организации</w:t>
      </w:r>
      <w:r>
        <w:rPr>
          <w:b/>
          <w:color w:val="000000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ЗАПРЕЩАЕТСЯ:</w:t>
      </w:r>
    </w:p>
    <w:p w14:paraId="0B0886AA" w14:textId="77777777" w:rsidR="00CE25A3" w:rsidRDefault="00FE3707">
      <w:pPr>
        <w:tabs>
          <w:tab w:val="left" w:pos="284"/>
          <w:tab w:val="num" w:pos="720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>
        <w:rPr>
          <w:sz w:val="26"/>
          <w:szCs w:val="26"/>
        </w:rPr>
        <w:t>производить полевые работы;</w:t>
      </w:r>
    </w:p>
    <w:p w14:paraId="6122DC0E" w14:textId="77777777" w:rsidR="00CE25A3" w:rsidRDefault="00FE3707">
      <w:pPr>
        <w:pStyle w:val="a3"/>
        <w:numPr>
          <w:ilvl w:val="0"/>
          <w:numId w:val="10"/>
        </w:numPr>
        <w:tabs>
          <w:tab w:val="left" w:pos="284"/>
          <w:tab w:val="num" w:pos="720"/>
        </w:tabs>
        <w:ind w:hanging="709"/>
        <w:jc w:val="both"/>
        <w:rPr>
          <w:sz w:val="26"/>
          <w:szCs w:val="26"/>
        </w:rPr>
      </w:pPr>
      <w:r>
        <w:rPr>
          <w:sz w:val="26"/>
          <w:szCs w:val="26"/>
        </w:rPr>
        <w:t>запускать беспилотные летательные аппараты любого класса и запускать фейерверки;</w:t>
      </w:r>
    </w:p>
    <w:p w14:paraId="1160FD0D" w14:textId="77777777" w:rsidR="00CE25A3" w:rsidRDefault="00FE3707">
      <w:pPr>
        <w:tabs>
          <w:tab w:val="left" w:pos="284"/>
          <w:tab w:val="num" w:pos="72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складировать корма, удобрения, солому, сено, торф, дрова и другие материалы; </w:t>
      </w:r>
    </w:p>
    <w:p w14:paraId="50D887C8" w14:textId="77777777" w:rsidR="00CE25A3" w:rsidRDefault="00FE3707">
      <w:pPr>
        <w:pStyle w:val="1"/>
        <w:keepNext w:val="0"/>
        <w:widowControl w:val="0"/>
        <w:tabs>
          <w:tab w:val="left" w:pos="851"/>
        </w:tabs>
        <w:jc w:val="both"/>
        <w:rPr>
          <w:sz w:val="26"/>
          <w:szCs w:val="26"/>
        </w:rPr>
      </w:pPr>
      <w:r>
        <w:rPr>
          <w:sz w:val="26"/>
          <w:szCs w:val="26"/>
        </w:rPr>
        <w:t>- сжигание мусора, отходов, соломы, камыша, автопокрышек, а также разводить костры на заброшенных полях;</w:t>
      </w:r>
    </w:p>
    <w:p w14:paraId="1DDDD601" w14:textId="77777777" w:rsidR="00CE25A3" w:rsidRDefault="00FE3707">
      <w:pPr>
        <w:jc w:val="both"/>
        <w:rPr>
          <w:sz w:val="26"/>
          <w:szCs w:val="26"/>
        </w:rPr>
      </w:pPr>
      <w:r>
        <w:rPr>
          <w:sz w:val="26"/>
          <w:szCs w:val="26"/>
        </w:rPr>
        <w:t>- строительство, реконструкции зданий и сооружений, ограждений различного рода;</w:t>
      </w:r>
    </w:p>
    <w:p w14:paraId="6267AFBD" w14:textId="77777777" w:rsidR="00CE25A3" w:rsidRDefault="00FE3707">
      <w:pPr>
        <w:jc w:val="both"/>
        <w:rPr>
          <w:sz w:val="26"/>
          <w:szCs w:val="26"/>
        </w:rPr>
      </w:pPr>
      <w:r>
        <w:rPr>
          <w:sz w:val="26"/>
          <w:szCs w:val="26"/>
        </w:rPr>
        <w:t>- несанкционированные работы спецтехники;</w:t>
      </w:r>
    </w:p>
    <w:p w14:paraId="3ECDDB86" w14:textId="77777777" w:rsidR="00CE25A3" w:rsidRDefault="00FE3707">
      <w:pPr>
        <w:tabs>
          <w:tab w:val="left" w:pos="284"/>
          <w:tab w:val="num" w:pos="72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работы по вырубке деревьев и кустарника;</w:t>
      </w:r>
    </w:p>
    <w:p w14:paraId="7A6B72CD" w14:textId="77777777" w:rsidR="00CE25A3" w:rsidRDefault="00FE3707">
      <w:pPr>
        <w:jc w:val="both"/>
        <w:rPr>
          <w:sz w:val="26"/>
          <w:szCs w:val="26"/>
        </w:rPr>
      </w:pPr>
      <w:r>
        <w:rPr>
          <w:sz w:val="26"/>
          <w:szCs w:val="26"/>
        </w:rPr>
        <w:t>- загромождение подъездов к объектам электрических сетей;</w:t>
      </w:r>
    </w:p>
    <w:p w14:paraId="07201B7C" w14:textId="77777777" w:rsidR="00CE25A3" w:rsidRDefault="00FE3707">
      <w:pPr>
        <w:jc w:val="both"/>
        <w:rPr>
          <w:sz w:val="26"/>
          <w:szCs w:val="26"/>
        </w:rPr>
      </w:pPr>
      <w:r>
        <w:rPr>
          <w:sz w:val="26"/>
          <w:szCs w:val="26"/>
        </w:rPr>
        <w:t>- стоянки машин и другой техники;</w:t>
      </w:r>
    </w:p>
    <w:p w14:paraId="75CB2502" w14:textId="77777777" w:rsidR="00CE25A3" w:rsidRDefault="00FE3707">
      <w:pPr>
        <w:keepLines/>
        <w:shd w:val="clear" w:color="auto" w:fill="FFFFFF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производить</w:t>
      </w:r>
      <w:r>
        <w:rPr>
          <w:sz w:val="26"/>
          <w:szCs w:val="26"/>
        </w:rPr>
        <w:t xml:space="preserve"> палы и поджоги на сельхозугодиях, по которым проходят или граничат охранные зоны ЛЭП;</w:t>
      </w:r>
    </w:p>
    <w:p w14:paraId="0D57AA14" w14:textId="77777777" w:rsidR="00CE25A3" w:rsidRDefault="00FE3707">
      <w:pPr>
        <w:tabs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- размещать автозаправочные станции и иные хранилища горюче–смазочных материалов;</w:t>
      </w:r>
    </w:p>
    <w:p w14:paraId="7724678D" w14:textId="77777777" w:rsidR="00CE25A3" w:rsidRDefault="00FE3707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- производить слив горюче-смазочных материалов.</w:t>
      </w:r>
    </w:p>
    <w:p w14:paraId="4AA58575" w14:textId="77777777" w:rsidR="00CE25A3" w:rsidRDefault="00FE3707">
      <w:pPr>
        <w:jc w:val="both"/>
        <w:rPr>
          <w:b/>
          <w:color w:val="000000"/>
          <w:sz w:val="26"/>
          <w:szCs w:val="26"/>
        </w:rPr>
      </w:pPr>
      <w:r>
        <w:rPr>
          <w:b/>
          <w:color w:val="FF0000"/>
          <w:sz w:val="26"/>
          <w:szCs w:val="26"/>
        </w:rPr>
        <w:t>Внимание! Опасно для жизни!</w:t>
      </w:r>
      <w:r>
        <w:rPr>
          <w:b/>
          <w:color w:val="000000"/>
          <w:sz w:val="26"/>
          <w:szCs w:val="26"/>
        </w:rPr>
        <w:t xml:space="preserve"> </w:t>
      </w:r>
    </w:p>
    <w:p w14:paraId="4AFDAF72" w14:textId="77777777" w:rsidR="00CE25A3" w:rsidRDefault="00FE3707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Туристам, рыболовам, охотникам, владельцам дачных участков, членам СНТ и остальным лицам, находящимся в охранных зонах ЛЭП, в целях сохранения собственной жизни и здоровья необходимо обращать внимание на предупреждающие знаки и плакаты, установленные на опорах и рядом с опорами ВЛ, а также строго соблюдать нижеуказанные требования:</w:t>
      </w:r>
    </w:p>
    <w:p w14:paraId="01408F5F" w14:textId="77777777" w:rsidR="00CE25A3" w:rsidRDefault="00FE3707">
      <w:pPr>
        <w:pStyle w:val="1"/>
        <w:keepNext w:val="0"/>
        <w:widowControl w:val="0"/>
        <w:tabs>
          <w:tab w:val="left" w:pos="851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не наносить посторонние надписи и вандальные рисунки на теле опоры, не залезать на опоры ЛЭП; </w:t>
      </w:r>
    </w:p>
    <w:p w14:paraId="24C8D2A8" w14:textId="77777777" w:rsidR="00CE25A3" w:rsidRDefault="00FE3707">
      <w:pPr>
        <w:pStyle w:val="1"/>
        <w:keepNext w:val="0"/>
        <w:widowControl w:val="0"/>
        <w:tabs>
          <w:tab w:val="left" w:pos="851"/>
        </w:tabs>
        <w:jc w:val="both"/>
        <w:rPr>
          <w:sz w:val="26"/>
          <w:szCs w:val="26"/>
        </w:rPr>
      </w:pPr>
      <w:r>
        <w:rPr>
          <w:sz w:val="26"/>
          <w:szCs w:val="26"/>
        </w:rPr>
        <w:t>- не производить посадку крупных и фруктовых деревьев под проводами ЛЭП;</w:t>
      </w:r>
    </w:p>
    <w:p w14:paraId="474631C7" w14:textId="77777777" w:rsidR="00CE25A3" w:rsidRDefault="00FE3707">
      <w:pPr>
        <w:pStyle w:val="1"/>
        <w:keepNext w:val="0"/>
        <w:widowControl w:val="0"/>
        <w:tabs>
          <w:tab w:val="left" w:pos="851"/>
        </w:tabs>
        <w:jc w:val="both"/>
        <w:rPr>
          <w:sz w:val="26"/>
          <w:szCs w:val="26"/>
        </w:rPr>
      </w:pPr>
      <w:r>
        <w:rPr>
          <w:sz w:val="26"/>
          <w:szCs w:val="26"/>
        </w:rPr>
        <w:t>- запрещено самостоятельно производить обрезку и подрубку фруктовых деревьев высотой более 4 метров, находящихся под проводами ЛЭП без предварительного уведомления и согласования эксплуатирующей организации.</w:t>
      </w:r>
    </w:p>
    <w:p w14:paraId="6AF06DDA" w14:textId="77777777" w:rsidR="00CE25A3" w:rsidRDefault="00FE3707">
      <w:pPr>
        <w:rPr>
          <w:b/>
          <w:bCs/>
          <w:color w:val="FF0000"/>
          <w:sz w:val="26"/>
          <w:szCs w:val="26"/>
        </w:rPr>
      </w:pPr>
      <w:r>
        <w:rPr>
          <w:b/>
          <w:color w:val="FF0000"/>
          <w:sz w:val="26"/>
          <w:szCs w:val="26"/>
        </w:rPr>
        <w:t>Строго запрещено:</w:t>
      </w:r>
    </w:p>
    <w:p w14:paraId="24B34287" w14:textId="77777777" w:rsidR="00CE25A3" w:rsidRPr="00FE3707" w:rsidRDefault="00FE3707">
      <w:pPr>
        <w:jc w:val="both"/>
        <w:rPr>
          <w:b/>
          <w:bCs/>
          <w:color w:val="000000"/>
          <w:sz w:val="26"/>
          <w:szCs w:val="26"/>
        </w:rPr>
      </w:pPr>
      <w:r>
        <w:rPr>
          <w:sz w:val="26"/>
          <w:szCs w:val="26"/>
        </w:rPr>
        <w:t>- содержать на садовых и дачных участках фруктовые деревья и любую другую растительность в охранной зоне ВЛ и под проводами ВЛ высотой выше 4 метров;</w:t>
      </w:r>
    </w:p>
    <w:p w14:paraId="0C0BF21D" w14:textId="77777777" w:rsidR="00CE25A3" w:rsidRDefault="00FE3707">
      <w:pPr>
        <w:jc w:val="both"/>
        <w:rPr>
          <w:sz w:val="26"/>
          <w:szCs w:val="26"/>
        </w:rPr>
      </w:pPr>
      <w:r>
        <w:rPr>
          <w:sz w:val="26"/>
          <w:szCs w:val="26"/>
        </w:rPr>
        <w:t>- складировать порубочные остатки и сжигать их под проводами ЛЭП;</w:t>
      </w:r>
    </w:p>
    <w:p w14:paraId="4153F76F" w14:textId="77777777" w:rsidR="00CE25A3" w:rsidRDefault="00FE3707">
      <w:pPr>
        <w:jc w:val="both"/>
        <w:rPr>
          <w:sz w:val="26"/>
          <w:szCs w:val="26"/>
        </w:rPr>
      </w:pPr>
      <w:r>
        <w:rPr>
          <w:sz w:val="26"/>
          <w:szCs w:val="26"/>
        </w:rPr>
        <w:t>- сваливать и сжигать различного рода мусор;</w:t>
      </w:r>
    </w:p>
    <w:p w14:paraId="4D48404E" w14:textId="77777777" w:rsidR="00CE25A3" w:rsidRDefault="00FE3707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набрасывать различные предметы на провода ЛЭП;</w:t>
      </w:r>
    </w:p>
    <w:p w14:paraId="67D7C826" w14:textId="77777777" w:rsidR="00CE25A3" w:rsidRDefault="00FE3707">
      <w:pPr>
        <w:pStyle w:val="a3"/>
        <w:tabs>
          <w:tab w:val="left" w:pos="284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- приближаться к оборванному проводу ЛЭП, лежащему на земле или к дереву, на котором повис провод;</w:t>
      </w:r>
    </w:p>
    <w:p w14:paraId="5C265583" w14:textId="77777777" w:rsidR="00CE25A3" w:rsidRDefault="00FE3707">
      <w:pPr>
        <w:pStyle w:val="a3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- организовывать развлекательные мероприятия, спортивные игры, запуск воздушных змеев, запуск пиротехнических изделий вблизи опор ЛЭП и под проводами;</w:t>
      </w:r>
    </w:p>
    <w:p w14:paraId="45AB5828" w14:textId="77777777" w:rsidR="00CE25A3" w:rsidRDefault="00FE3707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- ловить рыбу вблизи опор ЛЭП и под проводами;</w:t>
      </w:r>
    </w:p>
    <w:p w14:paraId="5961E101" w14:textId="77777777" w:rsidR="00CE25A3" w:rsidRDefault="00FE3707">
      <w:pPr>
        <w:pStyle w:val="a3"/>
        <w:tabs>
          <w:tab w:val="left" w:pos="284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- перемещаться под проводами ЛЭП с поднятой удочкой;</w:t>
      </w:r>
    </w:p>
    <w:p w14:paraId="1B01C17A" w14:textId="77777777" w:rsidR="004B05F2" w:rsidRDefault="004B05F2">
      <w:pPr>
        <w:tabs>
          <w:tab w:val="left" w:pos="426"/>
        </w:tabs>
        <w:jc w:val="both"/>
        <w:rPr>
          <w:color w:val="000000"/>
          <w:sz w:val="26"/>
          <w:szCs w:val="26"/>
        </w:rPr>
      </w:pPr>
    </w:p>
    <w:p w14:paraId="2D681E31" w14:textId="77777777" w:rsidR="004B05F2" w:rsidRDefault="004B05F2">
      <w:pPr>
        <w:tabs>
          <w:tab w:val="left" w:pos="426"/>
        </w:tabs>
        <w:jc w:val="both"/>
        <w:rPr>
          <w:color w:val="000000"/>
          <w:sz w:val="26"/>
          <w:szCs w:val="26"/>
        </w:rPr>
      </w:pPr>
    </w:p>
    <w:p w14:paraId="0E5B1279" w14:textId="77777777" w:rsidR="00CE25A3" w:rsidRDefault="00FE3707">
      <w:pPr>
        <w:tabs>
          <w:tab w:val="left" w:pos="426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залезать на деревья, находящиеся вблизи опор ЛЭП, особенно если кроны деревьев расположены очень близко к проводам ЛЭП.</w:t>
      </w:r>
    </w:p>
    <w:p w14:paraId="56E0692C" w14:textId="77777777" w:rsidR="00CE25A3" w:rsidRDefault="00FE3707">
      <w:pPr>
        <w:jc w:val="both"/>
        <w:rPr>
          <w:sz w:val="26"/>
          <w:szCs w:val="26"/>
        </w:rPr>
      </w:pPr>
      <w:r>
        <w:rPr>
          <w:sz w:val="26"/>
          <w:szCs w:val="26"/>
        </w:rPr>
        <w:t>Охранные зоны электрических сетей устанавливаются вдоль воздушных линий электропередачи в виде земельного участка и воздушного пространства, ограниченных вертикальными плоскостями, отстоящими по обе стороны линий от крайних проводов:</w:t>
      </w:r>
    </w:p>
    <w:p w14:paraId="7A2FA62E" w14:textId="77777777" w:rsidR="00CE25A3" w:rsidRDefault="00FE3707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220 киловольт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25 метров</w:t>
      </w:r>
    </w:p>
    <w:p w14:paraId="110733D1" w14:textId="77777777" w:rsidR="00CE25A3" w:rsidRDefault="00FE3707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500 киловольт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30 метров</w:t>
      </w:r>
    </w:p>
    <w:p w14:paraId="5C5B8B34" w14:textId="77777777" w:rsidR="00CE25A3" w:rsidRDefault="00FE3707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750 киловольт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40 метров</w:t>
      </w:r>
    </w:p>
    <w:p w14:paraId="3EF81F29" w14:textId="77777777" w:rsidR="00CE25A3" w:rsidRDefault="00CE25A3">
      <w:pPr>
        <w:keepLines/>
        <w:shd w:val="clear" w:color="auto" w:fill="FFFFFF"/>
        <w:jc w:val="both"/>
        <w:rPr>
          <w:color w:val="000000"/>
          <w:sz w:val="26"/>
          <w:szCs w:val="26"/>
        </w:rPr>
      </w:pPr>
    </w:p>
    <w:p w14:paraId="4FD0367E" w14:textId="77777777" w:rsidR="00CE25A3" w:rsidRDefault="00FE3707">
      <w:pPr>
        <w:keepLines/>
        <w:shd w:val="clear" w:color="auto" w:fill="FFFFFF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Нарушение охранных зон ВЛ влечет за собой множество аварийных, а порой и трагических ситуаций.</w:t>
      </w:r>
    </w:p>
    <w:p w14:paraId="01C76E5F" w14:textId="77777777" w:rsidR="00CE25A3" w:rsidRDefault="00FE3707">
      <w:pPr>
        <w:keepLines/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Виновные в нарушении нормальной работы электрических сетей, в соответствии со ст. 215.2 УК</w:t>
      </w:r>
      <w:r>
        <w:rPr>
          <w:color w:val="000000"/>
          <w:sz w:val="26"/>
          <w:szCs w:val="26"/>
        </w:rPr>
        <w:t xml:space="preserve"> РФ,</w:t>
      </w:r>
      <w:r>
        <w:rPr>
          <w:sz w:val="26"/>
          <w:szCs w:val="26"/>
        </w:rPr>
        <w:t xml:space="preserve"> привлекаются к ответственности в установленном законом порядке, вплоть до лишения свободы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до</w:t>
      </w:r>
      <w:r>
        <w:rPr>
          <w:b/>
          <w:sz w:val="26"/>
          <w:szCs w:val="26"/>
        </w:rPr>
        <w:t xml:space="preserve"> 5 лет.</w:t>
      </w:r>
    </w:p>
    <w:p w14:paraId="5AE1E9E2" w14:textId="77777777" w:rsidR="00CE25A3" w:rsidRDefault="00FE3707">
      <w:pPr>
        <w:keepLines/>
        <w:shd w:val="clear" w:color="auto" w:fill="FFFFFF"/>
        <w:ind w:firstLine="567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Помните: ЛЭП – не только важнейшее составляющее экономики нашего региона, но и источник повышенной опасности!</w:t>
      </w:r>
    </w:p>
    <w:p w14:paraId="27D665DC" w14:textId="77777777" w:rsidR="00CE25A3" w:rsidRDefault="00FE3707">
      <w:pPr>
        <w:keepLines/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>Филиал ПАО «Россети» - Московское предприятие магистральных электрических сетей</w:t>
      </w:r>
      <w:r>
        <w:rPr>
          <w:color w:val="000000"/>
          <w:sz w:val="26"/>
          <w:szCs w:val="26"/>
        </w:rPr>
        <w:t>, эксплуатирующее высоковольтные линии электропередачи напряжением 220-500-750 кВ, предупреждает о необходимости соблюдения Постановления Правительства Российской Федерации от 24 февраля 2009 года № 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</w:t>
      </w:r>
      <w:r>
        <w:rPr>
          <w:sz w:val="26"/>
          <w:szCs w:val="26"/>
        </w:rPr>
        <w:t xml:space="preserve"> (в ред. Постановлений Правительства РФ от 05.06.13г № </w:t>
      </w:r>
      <w:hyperlink r:id="rId8" w:history="1">
        <w:r>
          <w:rPr>
            <w:sz w:val="26"/>
            <w:szCs w:val="26"/>
          </w:rPr>
          <w:t>476</w:t>
        </w:r>
      </w:hyperlink>
      <w:r>
        <w:rPr>
          <w:sz w:val="26"/>
          <w:szCs w:val="26"/>
        </w:rPr>
        <w:t xml:space="preserve">, от 26.08.2013 </w:t>
      </w:r>
      <w:hyperlink r:id="rId9" w:history="1">
        <w:r>
          <w:rPr>
            <w:sz w:val="26"/>
            <w:szCs w:val="26"/>
          </w:rPr>
          <w:t>№ 736</w:t>
        </w:r>
      </w:hyperlink>
      <w:r>
        <w:rPr>
          <w:sz w:val="26"/>
          <w:szCs w:val="26"/>
        </w:rPr>
        <w:t>, от 17.05.2016 №444, от 21.12.2018 №1622</w:t>
      </w:r>
      <w:r>
        <w:rPr>
          <w:color w:val="000000"/>
          <w:sz w:val="26"/>
          <w:szCs w:val="26"/>
        </w:rPr>
        <w:t xml:space="preserve"> от 18.02.2023 №270</w:t>
      </w:r>
      <w:r>
        <w:rPr>
          <w:sz w:val="26"/>
          <w:szCs w:val="26"/>
        </w:rPr>
        <w:t>).</w:t>
      </w:r>
    </w:p>
    <w:p w14:paraId="670E82D5" w14:textId="77777777" w:rsidR="00CE25A3" w:rsidRDefault="00CE25A3">
      <w:pPr>
        <w:keepLines/>
        <w:shd w:val="clear" w:color="auto" w:fill="FFFFFF"/>
        <w:jc w:val="both"/>
        <w:rPr>
          <w:sz w:val="26"/>
          <w:szCs w:val="26"/>
        </w:rPr>
      </w:pPr>
    </w:p>
    <w:p w14:paraId="32BE2462" w14:textId="77777777" w:rsidR="00CE25A3" w:rsidRDefault="00FE3707">
      <w:pPr>
        <w:keepLines/>
        <w:shd w:val="clear" w:color="auto" w:fill="FFFFFF"/>
        <w:jc w:val="both"/>
        <w:rPr>
          <w:b/>
          <w:color w:val="FF0000"/>
          <w:sz w:val="26"/>
          <w:szCs w:val="26"/>
        </w:rPr>
      </w:pPr>
      <w:r>
        <w:rPr>
          <w:b/>
          <w:color w:val="FF0000"/>
          <w:sz w:val="26"/>
          <w:szCs w:val="26"/>
        </w:rPr>
        <w:t>ПРИОРИТЕТНОЙ ЦЕЛЬЮ ФИЛИАЛА ПАО «РОССЕТИ»-МОСКОВСКОГО ПРЕДПРИЯТИЯ МАГИСТРАЛЬНЫХ ЭЛЕКТРИЧЕСКИХ СЕТЕЙ ЯВЛЯЕТСЯ СОХРАНЕНИЕ ЗДОРОВЬЯ И ЖИЗНИ ЛЮДЕЙ!</w:t>
      </w:r>
    </w:p>
    <w:p w14:paraId="438698DF" w14:textId="77777777" w:rsidR="00CE25A3" w:rsidRDefault="00CE25A3">
      <w:pPr>
        <w:widowControl w:val="0"/>
        <w:ind w:firstLine="567"/>
        <w:jc w:val="both"/>
        <w:rPr>
          <w:sz w:val="26"/>
          <w:szCs w:val="26"/>
        </w:rPr>
      </w:pPr>
    </w:p>
    <w:p w14:paraId="1DA3719D" w14:textId="77777777" w:rsidR="00CE25A3" w:rsidRDefault="00FE3707">
      <w:pPr>
        <w:keepLines/>
        <w:shd w:val="clear" w:color="auto" w:fill="FFFFFF"/>
        <w:ind w:firstLine="567"/>
        <w:jc w:val="center"/>
        <w:rPr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БУДЬТЕ ВНИМАТЕЛЬНЫ И ОСТОРОЖНЫ!</w:t>
      </w:r>
    </w:p>
    <w:p w14:paraId="224A5C45" w14:textId="77777777" w:rsidR="00CE25A3" w:rsidRDefault="00CE25A3">
      <w:pPr>
        <w:widowControl w:val="0"/>
        <w:ind w:firstLine="567"/>
        <w:jc w:val="both"/>
        <w:rPr>
          <w:sz w:val="26"/>
          <w:szCs w:val="26"/>
        </w:rPr>
      </w:pPr>
    </w:p>
    <w:p w14:paraId="19C27A71" w14:textId="77777777" w:rsidR="00CE25A3" w:rsidRDefault="00FE3707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Телефоны диспетчерской службы Московского ПМЭС филиала ПАО «Россети»:  </w:t>
      </w:r>
    </w:p>
    <w:p w14:paraId="54DFFD71" w14:textId="77777777" w:rsidR="00CE25A3" w:rsidRDefault="00FE3707">
      <w:pPr>
        <w:pStyle w:val="a3"/>
        <w:spacing w:line="240" w:lineRule="auto"/>
        <w:ind w:left="0" w:firstLine="56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(495) 234-69-59                             (495) 989-92-26                                 (495) 234-65-61</w:t>
      </w:r>
    </w:p>
    <w:p w14:paraId="300AC154" w14:textId="77777777" w:rsidR="00CE25A3" w:rsidRDefault="00CE25A3">
      <w:pPr>
        <w:keepLines/>
        <w:shd w:val="clear" w:color="auto" w:fill="FFFFFF"/>
        <w:ind w:firstLine="567"/>
        <w:jc w:val="center"/>
        <w:rPr>
          <w:b/>
          <w:bCs/>
          <w:color w:val="FF0000"/>
          <w:sz w:val="26"/>
          <w:szCs w:val="26"/>
        </w:rPr>
      </w:pPr>
    </w:p>
    <w:sectPr w:rsidR="00CE25A3">
      <w:pgSz w:w="11906" w:h="16838"/>
      <w:pgMar w:top="142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1EF2B" w14:textId="77777777" w:rsidR="00FE3707" w:rsidRDefault="00FE3707">
      <w:r>
        <w:separator/>
      </w:r>
    </w:p>
  </w:endnote>
  <w:endnote w:type="continuationSeparator" w:id="0">
    <w:p w14:paraId="5E962C7D" w14:textId="77777777" w:rsidR="00FE3707" w:rsidRDefault="00FE3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F93DB" w14:textId="77777777" w:rsidR="00FE3707" w:rsidRDefault="00FE3707">
      <w:r>
        <w:separator/>
      </w:r>
    </w:p>
  </w:footnote>
  <w:footnote w:type="continuationSeparator" w:id="0">
    <w:p w14:paraId="338E4755" w14:textId="77777777" w:rsidR="00FE3707" w:rsidRDefault="00FE37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352F6"/>
    <w:multiLevelType w:val="hybridMultilevel"/>
    <w:tmpl w:val="00480B78"/>
    <w:lvl w:ilvl="0" w:tplc="7FFC7E8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6E0C2EA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7614469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C21AF11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486D11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46AA6BB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E29E54F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E8003B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CD7A419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35E4333D"/>
    <w:multiLevelType w:val="hybridMultilevel"/>
    <w:tmpl w:val="D208145E"/>
    <w:lvl w:ilvl="0" w:tplc="BAC6F4B8">
      <w:start w:val="1"/>
      <w:numFmt w:val="decimal"/>
      <w:lvlText w:val="%1."/>
      <w:lvlJc w:val="left"/>
      <w:pPr>
        <w:ind w:left="720" w:hanging="360"/>
      </w:pPr>
    </w:lvl>
    <w:lvl w:ilvl="1" w:tplc="E9A2889A">
      <w:start w:val="1"/>
      <w:numFmt w:val="lowerLetter"/>
      <w:lvlText w:val="%2."/>
      <w:lvlJc w:val="left"/>
      <w:pPr>
        <w:ind w:left="1440" w:hanging="360"/>
      </w:pPr>
    </w:lvl>
    <w:lvl w:ilvl="2" w:tplc="E558FF24">
      <w:start w:val="1"/>
      <w:numFmt w:val="lowerRoman"/>
      <w:lvlText w:val="%3."/>
      <w:lvlJc w:val="right"/>
      <w:pPr>
        <w:ind w:left="2160" w:hanging="180"/>
      </w:pPr>
    </w:lvl>
    <w:lvl w:ilvl="3" w:tplc="BBB6EC1E">
      <w:start w:val="1"/>
      <w:numFmt w:val="decimal"/>
      <w:lvlText w:val="%4."/>
      <w:lvlJc w:val="left"/>
      <w:pPr>
        <w:ind w:left="2880" w:hanging="360"/>
      </w:pPr>
    </w:lvl>
    <w:lvl w:ilvl="4" w:tplc="DDFCB2FC">
      <w:start w:val="1"/>
      <w:numFmt w:val="lowerLetter"/>
      <w:lvlText w:val="%5."/>
      <w:lvlJc w:val="left"/>
      <w:pPr>
        <w:ind w:left="3600" w:hanging="360"/>
      </w:pPr>
    </w:lvl>
    <w:lvl w:ilvl="5" w:tplc="1C9AB3D8">
      <w:start w:val="1"/>
      <w:numFmt w:val="lowerRoman"/>
      <w:lvlText w:val="%6."/>
      <w:lvlJc w:val="right"/>
      <w:pPr>
        <w:ind w:left="4320" w:hanging="180"/>
      </w:pPr>
    </w:lvl>
    <w:lvl w:ilvl="6" w:tplc="DDC8F472">
      <w:start w:val="1"/>
      <w:numFmt w:val="decimal"/>
      <w:lvlText w:val="%7."/>
      <w:lvlJc w:val="left"/>
      <w:pPr>
        <w:ind w:left="5040" w:hanging="360"/>
      </w:pPr>
    </w:lvl>
    <w:lvl w:ilvl="7" w:tplc="4F3ABCA6">
      <w:start w:val="1"/>
      <w:numFmt w:val="lowerLetter"/>
      <w:lvlText w:val="%8."/>
      <w:lvlJc w:val="left"/>
      <w:pPr>
        <w:ind w:left="5760" w:hanging="360"/>
      </w:pPr>
    </w:lvl>
    <w:lvl w:ilvl="8" w:tplc="E26E38A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C5427"/>
    <w:multiLevelType w:val="hybridMultilevel"/>
    <w:tmpl w:val="4BC8C894"/>
    <w:lvl w:ilvl="0" w:tplc="7F2636F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01CA0C7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8320C5B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DCE016B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1E2A94BA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260283E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B8C6308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1FBCF64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9C5619F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B3F1125"/>
    <w:multiLevelType w:val="hybridMultilevel"/>
    <w:tmpl w:val="DD442B30"/>
    <w:lvl w:ilvl="0" w:tplc="3FD4257C">
      <w:start w:val="1"/>
      <w:numFmt w:val="decimal"/>
      <w:lvlText w:val="%1."/>
      <w:lvlJc w:val="left"/>
      <w:pPr>
        <w:ind w:left="720" w:hanging="360"/>
      </w:pPr>
    </w:lvl>
    <w:lvl w:ilvl="1" w:tplc="8B722964">
      <w:start w:val="1"/>
      <w:numFmt w:val="lowerLetter"/>
      <w:lvlText w:val="%2."/>
      <w:lvlJc w:val="left"/>
      <w:pPr>
        <w:ind w:left="1440" w:hanging="360"/>
      </w:pPr>
    </w:lvl>
    <w:lvl w:ilvl="2" w:tplc="6DD05EF6">
      <w:start w:val="1"/>
      <w:numFmt w:val="lowerRoman"/>
      <w:lvlText w:val="%3."/>
      <w:lvlJc w:val="right"/>
      <w:pPr>
        <w:ind w:left="2160" w:hanging="180"/>
      </w:pPr>
    </w:lvl>
    <w:lvl w:ilvl="3" w:tplc="9B627E24">
      <w:start w:val="1"/>
      <w:numFmt w:val="decimal"/>
      <w:lvlText w:val="%4."/>
      <w:lvlJc w:val="left"/>
      <w:pPr>
        <w:ind w:left="2880" w:hanging="360"/>
      </w:pPr>
    </w:lvl>
    <w:lvl w:ilvl="4" w:tplc="B29C9152">
      <w:start w:val="1"/>
      <w:numFmt w:val="lowerLetter"/>
      <w:lvlText w:val="%5."/>
      <w:lvlJc w:val="left"/>
      <w:pPr>
        <w:ind w:left="3600" w:hanging="360"/>
      </w:pPr>
    </w:lvl>
    <w:lvl w:ilvl="5" w:tplc="A0160C52">
      <w:start w:val="1"/>
      <w:numFmt w:val="lowerRoman"/>
      <w:lvlText w:val="%6."/>
      <w:lvlJc w:val="right"/>
      <w:pPr>
        <w:ind w:left="4320" w:hanging="180"/>
      </w:pPr>
    </w:lvl>
    <w:lvl w:ilvl="6" w:tplc="22A46020">
      <w:start w:val="1"/>
      <w:numFmt w:val="decimal"/>
      <w:lvlText w:val="%7."/>
      <w:lvlJc w:val="left"/>
      <w:pPr>
        <w:ind w:left="5040" w:hanging="360"/>
      </w:pPr>
    </w:lvl>
    <w:lvl w:ilvl="7" w:tplc="25F6CB96">
      <w:start w:val="1"/>
      <w:numFmt w:val="lowerLetter"/>
      <w:lvlText w:val="%8."/>
      <w:lvlJc w:val="left"/>
      <w:pPr>
        <w:ind w:left="5760" w:hanging="360"/>
      </w:pPr>
    </w:lvl>
    <w:lvl w:ilvl="8" w:tplc="C956902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12546"/>
    <w:multiLevelType w:val="hybridMultilevel"/>
    <w:tmpl w:val="335CE058"/>
    <w:lvl w:ilvl="0" w:tplc="13EA48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5FA49728">
      <w:start w:val="1"/>
      <w:numFmt w:val="lowerLetter"/>
      <w:lvlText w:val="%2."/>
      <w:lvlJc w:val="left"/>
      <w:pPr>
        <w:ind w:left="1647" w:hanging="360"/>
      </w:pPr>
    </w:lvl>
    <w:lvl w:ilvl="2" w:tplc="627C9214">
      <w:start w:val="1"/>
      <w:numFmt w:val="lowerRoman"/>
      <w:lvlText w:val="%3."/>
      <w:lvlJc w:val="right"/>
      <w:pPr>
        <w:ind w:left="2367" w:hanging="180"/>
      </w:pPr>
    </w:lvl>
    <w:lvl w:ilvl="3" w:tplc="7C7E4D34">
      <w:start w:val="1"/>
      <w:numFmt w:val="decimal"/>
      <w:lvlText w:val="%4."/>
      <w:lvlJc w:val="left"/>
      <w:pPr>
        <w:ind w:left="3087" w:hanging="360"/>
      </w:pPr>
    </w:lvl>
    <w:lvl w:ilvl="4" w:tplc="299EDDB0">
      <w:start w:val="1"/>
      <w:numFmt w:val="lowerLetter"/>
      <w:lvlText w:val="%5."/>
      <w:lvlJc w:val="left"/>
      <w:pPr>
        <w:ind w:left="3807" w:hanging="360"/>
      </w:pPr>
    </w:lvl>
    <w:lvl w:ilvl="5" w:tplc="46208DFE">
      <w:start w:val="1"/>
      <w:numFmt w:val="lowerRoman"/>
      <w:lvlText w:val="%6."/>
      <w:lvlJc w:val="right"/>
      <w:pPr>
        <w:ind w:left="4527" w:hanging="180"/>
      </w:pPr>
    </w:lvl>
    <w:lvl w:ilvl="6" w:tplc="CFDE378C">
      <w:start w:val="1"/>
      <w:numFmt w:val="decimal"/>
      <w:lvlText w:val="%7."/>
      <w:lvlJc w:val="left"/>
      <w:pPr>
        <w:ind w:left="5247" w:hanging="360"/>
      </w:pPr>
    </w:lvl>
    <w:lvl w:ilvl="7" w:tplc="624C5CC2">
      <w:start w:val="1"/>
      <w:numFmt w:val="lowerLetter"/>
      <w:lvlText w:val="%8."/>
      <w:lvlJc w:val="left"/>
      <w:pPr>
        <w:ind w:left="5967" w:hanging="360"/>
      </w:pPr>
    </w:lvl>
    <w:lvl w:ilvl="8" w:tplc="15C6D35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1D50FF8"/>
    <w:multiLevelType w:val="hybridMultilevel"/>
    <w:tmpl w:val="98F0CB0E"/>
    <w:lvl w:ilvl="0" w:tplc="755CCB7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1B7CBAE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4A368F2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B610255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ED22C49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3F64615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E746222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0B784C6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32FAEFAA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3313C07"/>
    <w:multiLevelType w:val="hybridMultilevel"/>
    <w:tmpl w:val="188C23FC"/>
    <w:lvl w:ilvl="0" w:tplc="02DC178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D464BE56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0B225CA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2A94DD82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5C2A4388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34527BFA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B81EDD2E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E740197C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74B6AE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8FC0C17"/>
    <w:multiLevelType w:val="hybridMultilevel"/>
    <w:tmpl w:val="00C4C906"/>
    <w:lvl w:ilvl="0" w:tplc="791CB74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1BBEC69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785A96D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F0F80E8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CCA40F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A6B286E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F320A69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ABCBCE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9440E5FA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647A56AB"/>
    <w:multiLevelType w:val="hybridMultilevel"/>
    <w:tmpl w:val="293898AC"/>
    <w:lvl w:ilvl="0" w:tplc="A04E6C2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14AC5B3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D8CE12DA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7AD0E1F8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7CAAEB1C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1E88AA04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8B86AC8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36ADC84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5276CFA6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6CE728FC"/>
    <w:multiLevelType w:val="hybridMultilevel"/>
    <w:tmpl w:val="1692271C"/>
    <w:lvl w:ilvl="0" w:tplc="9F98F3D2">
      <w:start w:val="110"/>
      <w:numFmt w:val="decimal"/>
      <w:lvlText w:val="%1"/>
      <w:lvlJc w:val="left"/>
      <w:pPr>
        <w:tabs>
          <w:tab w:val="num" w:pos="810"/>
        </w:tabs>
        <w:ind w:left="810" w:hanging="435"/>
      </w:pPr>
    </w:lvl>
    <w:lvl w:ilvl="1" w:tplc="803848C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140AF6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2435C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23CAD2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A4601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AFEDB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A40CBB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74E523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6D471DB5"/>
    <w:multiLevelType w:val="hybridMultilevel"/>
    <w:tmpl w:val="9C0C02FC"/>
    <w:lvl w:ilvl="0" w:tplc="00F4E9A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562069A4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3130668A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4F70D02C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DEFAB7FE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33F22DD8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447E070C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CF44EBCE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E3E8DE7A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1" w15:restartNumberingAfterBreak="0">
    <w:nsid w:val="713D09F4"/>
    <w:multiLevelType w:val="hybridMultilevel"/>
    <w:tmpl w:val="24C8909E"/>
    <w:lvl w:ilvl="0" w:tplc="8F88F5C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F44A4BCE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94DE882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F9CA722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85E66FBA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BAC8387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D34479B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969EAA5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5F6E9A6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73F67734"/>
    <w:multiLevelType w:val="hybridMultilevel"/>
    <w:tmpl w:val="D5D28044"/>
    <w:lvl w:ilvl="0" w:tplc="16E006CC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FD7036AE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37484EBC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10A5376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6088AE4E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7C76518E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3ACC238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1D3853D2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EEA030DC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num w:numId="1" w16cid:durableId="1077747953">
    <w:abstractNumId w:val="6"/>
  </w:num>
  <w:num w:numId="2" w16cid:durableId="1206602070">
    <w:abstractNumId w:val="10"/>
  </w:num>
  <w:num w:numId="3" w16cid:durableId="1538350127">
    <w:abstractNumId w:val="8"/>
  </w:num>
  <w:num w:numId="4" w16cid:durableId="13651783">
    <w:abstractNumId w:val="9"/>
  </w:num>
  <w:num w:numId="5" w16cid:durableId="930434157">
    <w:abstractNumId w:val="12"/>
  </w:num>
  <w:num w:numId="6" w16cid:durableId="773207117">
    <w:abstractNumId w:val="3"/>
  </w:num>
  <w:num w:numId="7" w16cid:durableId="1865823911">
    <w:abstractNumId w:val="1"/>
  </w:num>
  <w:num w:numId="8" w16cid:durableId="1835753329">
    <w:abstractNumId w:val="5"/>
  </w:num>
  <w:num w:numId="9" w16cid:durableId="1406494457">
    <w:abstractNumId w:val="11"/>
  </w:num>
  <w:num w:numId="10" w16cid:durableId="1913349012">
    <w:abstractNumId w:val="7"/>
  </w:num>
  <w:num w:numId="11" w16cid:durableId="957950987">
    <w:abstractNumId w:val="0"/>
  </w:num>
  <w:num w:numId="12" w16cid:durableId="1581056775">
    <w:abstractNumId w:val="4"/>
  </w:num>
  <w:num w:numId="13" w16cid:durableId="768231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5A3"/>
    <w:rsid w:val="004B05F2"/>
    <w:rsid w:val="00635926"/>
    <w:rsid w:val="00CE25A3"/>
    <w:rsid w:val="00D15863"/>
    <w:rsid w:val="00FE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4:docId w14:val="3BB7CA8D"/>
  <w15:docId w15:val="{41DE7D8B-4E6C-4793-854E-5D0B24000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 Indent"/>
    <w:basedOn w:val="a"/>
    <w:pPr>
      <w:ind w:firstLine="720"/>
    </w:pPr>
    <w:rPr>
      <w:sz w:val="28"/>
    </w:rPr>
  </w:style>
  <w:style w:type="character" w:styleId="afb">
    <w:name w:val="FollowedHyperlink"/>
    <w:rPr>
      <w:color w:val="800080"/>
      <w:u w:val="single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styleId="afc">
    <w:name w:val="Balloon Text"/>
    <w:basedOn w:val="a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4653BE4606E216F70D933D055287AA280A33C0977561EDD2ACAC3C9E3E3483AA4C26AEA7E434D8U6vC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D4653BE4606E216F70D933D055287AA280B35C2987A61EDD2ACAC3C9E3E3483AA4C26AEA7E431D8U6v1M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Заместителю</dc:title>
  <dc:creator>APankratov</dc:creator>
  <cp:lastModifiedBy>Анна Додонова</cp:lastModifiedBy>
  <cp:revision>2</cp:revision>
  <dcterms:created xsi:type="dcterms:W3CDTF">2026-03-19T17:22:00Z</dcterms:created>
  <dcterms:modified xsi:type="dcterms:W3CDTF">2026-03-19T17:22:00Z</dcterms:modified>
  <cp:version>1048576</cp:version>
</cp:coreProperties>
</file>